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BDDD" w14:textId="71CFB838" w:rsidR="003D6FA3" w:rsidRDefault="008A48DA" w:rsidP="00581344">
      <w:pPr>
        <w:spacing w:after="0"/>
        <w:rPr>
          <w:rFonts w:ascii="Century Gothic" w:hAnsi="Century Gothic" w:cstheme="majorHAnsi"/>
          <w:b/>
        </w:rPr>
      </w:pPr>
      <w:r>
        <w:rPr>
          <w:rFonts w:ascii="Century Gothic" w:hAnsi="Century Gothic" w:cstheme="majorHAnsi"/>
          <w:noProof/>
        </w:rPr>
        <w:drawing>
          <wp:anchor distT="0" distB="0" distL="114300" distR="114300" simplePos="0" relativeHeight="251658240" behindDoc="0" locked="0" layoutInCell="1" allowOverlap="1" wp14:anchorId="028BA8D5" wp14:editId="738484EE">
            <wp:simplePos x="0" y="0"/>
            <wp:positionH relativeFrom="column">
              <wp:posOffset>5701553</wp:posOffset>
            </wp:positionH>
            <wp:positionV relativeFrom="paragraph">
              <wp:posOffset>60288</wp:posOffset>
            </wp:positionV>
            <wp:extent cx="847165" cy="847165"/>
            <wp:effectExtent l="0" t="0" r="3810" b="3810"/>
            <wp:wrapSquare wrapText="bothSides"/>
            <wp:docPr id="1403389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389111" name="Picture 14033891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165" cy="847165"/>
                    </a:xfrm>
                    <a:prstGeom prst="rect">
                      <a:avLst/>
                    </a:prstGeom>
                  </pic:spPr>
                </pic:pic>
              </a:graphicData>
            </a:graphic>
          </wp:anchor>
        </w:drawing>
      </w:r>
      <w:r w:rsidR="00581344">
        <w:rPr>
          <w:rFonts w:ascii="Century Gothic" w:hAnsi="Century Gothic" w:cstheme="majorHAnsi"/>
          <w:b/>
        </w:rPr>
        <w:t>WINGATE COMMUNITY NURSERY SCHOOL</w:t>
      </w:r>
    </w:p>
    <w:p w14:paraId="685CB33C" w14:textId="03939720" w:rsidR="00581344" w:rsidRDefault="00581344" w:rsidP="00581344">
      <w:pPr>
        <w:spacing w:after="0"/>
        <w:rPr>
          <w:rFonts w:ascii="Century Gothic" w:hAnsi="Century Gothic" w:cstheme="majorHAnsi"/>
        </w:rPr>
      </w:pPr>
      <w:r>
        <w:rPr>
          <w:rFonts w:ascii="Century Gothic" w:hAnsi="Century Gothic" w:cstheme="majorHAnsi"/>
        </w:rPr>
        <w:t>ORAL HEALTH STATEMENT</w:t>
      </w:r>
    </w:p>
    <w:p w14:paraId="77A82AD9" w14:textId="03EE8E24" w:rsidR="00581344" w:rsidRDefault="008A48DA" w:rsidP="00581344">
      <w:pPr>
        <w:spacing w:after="0"/>
        <w:rPr>
          <w:rFonts w:ascii="Century Gothic" w:hAnsi="Century Gothic" w:cstheme="majorHAnsi"/>
        </w:rPr>
      </w:pPr>
      <w:r>
        <w:rPr>
          <w:rFonts w:ascii="Century Gothic" w:hAnsi="Century Gothic" w:cstheme="majorHAnsi"/>
        </w:rPr>
        <w:br w:type="textWrapping" w:clear="all"/>
      </w:r>
    </w:p>
    <w:p w14:paraId="2A7AABF3" w14:textId="77777777" w:rsidR="00581344" w:rsidRPr="00581344" w:rsidRDefault="00581344" w:rsidP="00581344">
      <w:pPr>
        <w:spacing w:after="0"/>
        <w:rPr>
          <w:rFonts w:ascii="Century Gothic" w:hAnsi="Century Gothic" w:cstheme="majorHAnsi"/>
        </w:rPr>
      </w:pPr>
    </w:p>
    <w:p w14:paraId="27277A03" w14:textId="0DF5C5E8" w:rsidR="000A3A99" w:rsidRPr="004B7329" w:rsidRDefault="00453F8F">
      <w:pPr>
        <w:rPr>
          <w:rFonts w:ascii="Century Gothic" w:hAnsi="Century Gothic" w:cstheme="majorHAnsi"/>
          <w:color w:val="0B0C0C"/>
          <w:shd w:val="clear" w:color="auto" w:fill="FFFFFF"/>
        </w:rPr>
      </w:pPr>
      <w:r>
        <w:rPr>
          <w:rFonts w:ascii="Century Gothic" w:hAnsi="Century Gothic" w:cstheme="majorHAnsi"/>
        </w:rPr>
        <w:t>Good</w:t>
      </w:r>
      <w:r w:rsidR="000A3A99" w:rsidRPr="004B7329">
        <w:rPr>
          <w:rFonts w:ascii="Century Gothic" w:hAnsi="Century Gothic" w:cstheme="majorHAnsi"/>
          <w:color w:val="0B0C0C"/>
          <w:shd w:val="clear" w:color="auto" w:fill="FFFFFF"/>
        </w:rPr>
        <w:t xml:space="preserve"> oral health habits need to be formed from the earliest age. Tooth decay is largely preventable, but it</w:t>
      </w:r>
      <w:r w:rsidR="007909D5">
        <w:rPr>
          <w:rFonts w:ascii="Century Gothic" w:hAnsi="Century Gothic" w:cstheme="majorHAnsi"/>
          <w:color w:val="0B0C0C"/>
          <w:shd w:val="clear" w:color="auto" w:fill="FFFFFF"/>
        </w:rPr>
        <w:t xml:space="preserve"> is</w:t>
      </w:r>
      <w:r w:rsidR="000A3A99" w:rsidRPr="004B7329">
        <w:rPr>
          <w:rFonts w:ascii="Century Gothic" w:hAnsi="Century Gothic" w:cstheme="majorHAnsi"/>
          <w:color w:val="0B0C0C"/>
          <w:shd w:val="clear" w:color="auto" w:fill="FFFFFF"/>
        </w:rPr>
        <w:t xml:space="preserve"> still a serious problem among young children.</w:t>
      </w:r>
    </w:p>
    <w:p w14:paraId="30809DCE" w14:textId="77777777" w:rsidR="004B7329" w:rsidRPr="004B7329" w:rsidRDefault="000A3A99">
      <w:pPr>
        <w:rPr>
          <w:rFonts w:ascii="Century Gothic" w:hAnsi="Century Gothic" w:cstheme="majorHAnsi"/>
        </w:rPr>
      </w:pPr>
      <w:r w:rsidRPr="004B7329">
        <w:rPr>
          <w:rFonts w:ascii="Century Gothic" w:hAnsi="Century Gothic" w:cstheme="majorHAnsi"/>
        </w:rPr>
        <w:t>Sharing and cooking food together play a huge role in our learning experiences at Wingate Nursery School.  Independent baking, preparing and sharing snack together and communal lunchtimes are essential parts of nursery life.</w:t>
      </w:r>
      <w:r w:rsidR="00453F8F">
        <w:rPr>
          <w:rFonts w:ascii="Century Gothic" w:hAnsi="Century Gothic" w:cstheme="majorHAnsi"/>
        </w:rPr>
        <w:t xml:space="preserve">  This document outlines how we promote go</w:t>
      </w:r>
      <w:r w:rsidRPr="004B7329">
        <w:rPr>
          <w:rFonts w:ascii="Century Gothic" w:hAnsi="Century Gothic" w:cstheme="majorHAnsi"/>
        </w:rPr>
        <w:t>od oral health</w:t>
      </w:r>
      <w:r w:rsidR="00453F8F">
        <w:rPr>
          <w:rFonts w:ascii="Century Gothic" w:hAnsi="Century Gothic" w:cstheme="majorHAnsi"/>
        </w:rPr>
        <w:t xml:space="preserve"> throughout these experiences</w:t>
      </w:r>
      <w:r w:rsidRPr="004B7329">
        <w:rPr>
          <w:rFonts w:ascii="Century Gothic" w:hAnsi="Century Gothic" w:cstheme="majorHAnsi"/>
        </w:rPr>
        <w:t>, whilst still enabling ch</w:t>
      </w:r>
      <w:r w:rsidR="004B7329" w:rsidRPr="004B7329">
        <w:rPr>
          <w:rFonts w:ascii="Century Gothic" w:hAnsi="Century Gothic" w:cstheme="majorHAnsi"/>
        </w:rPr>
        <w:t xml:space="preserve">ildren to partake in </w:t>
      </w:r>
      <w:r w:rsidR="00453F8F">
        <w:rPr>
          <w:rFonts w:ascii="Century Gothic" w:hAnsi="Century Gothic" w:cstheme="majorHAnsi"/>
        </w:rPr>
        <w:t xml:space="preserve">joyful and educational </w:t>
      </w:r>
      <w:r w:rsidR="004B7329" w:rsidRPr="004B7329">
        <w:rPr>
          <w:rFonts w:ascii="Century Gothic" w:hAnsi="Century Gothic" w:cstheme="majorHAnsi"/>
        </w:rPr>
        <w:t>cooking and eating experiences</w:t>
      </w:r>
      <w:r w:rsidR="00453F8F">
        <w:rPr>
          <w:rFonts w:ascii="Century Gothic" w:hAnsi="Century Gothic" w:cstheme="majorHAnsi"/>
        </w:rPr>
        <w:t>.</w:t>
      </w:r>
    </w:p>
    <w:p w14:paraId="5132C412" w14:textId="77777777" w:rsidR="004B7329" w:rsidRPr="004B7329" w:rsidRDefault="007909D5">
      <w:pPr>
        <w:rPr>
          <w:rFonts w:ascii="Century Gothic" w:hAnsi="Century Gothic" w:cstheme="majorHAnsi"/>
          <w:b/>
        </w:rPr>
      </w:pPr>
      <w:r>
        <w:rPr>
          <w:rFonts w:ascii="Century Gothic" w:hAnsi="Century Gothic" w:cstheme="majorHAnsi"/>
          <w:b/>
        </w:rPr>
        <w:t>Our approach in…</w:t>
      </w:r>
    </w:p>
    <w:p w14:paraId="2398D762" w14:textId="77777777" w:rsidR="006D3D1B" w:rsidRDefault="00453F8F" w:rsidP="006D3D1B">
      <w:pPr>
        <w:rPr>
          <w:rFonts w:ascii="Century Gothic" w:hAnsi="Century Gothic" w:cstheme="majorHAnsi"/>
          <w:b/>
        </w:rPr>
      </w:pPr>
      <w:r>
        <w:rPr>
          <w:rFonts w:ascii="Century Gothic" w:hAnsi="Century Gothic" w:cstheme="majorHAnsi"/>
          <w:b/>
        </w:rPr>
        <w:t xml:space="preserve">The </w:t>
      </w:r>
      <w:r w:rsidR="006C490A" w:rsidRPr="004B7329">
        <w:rPr>
          <w:rFonts w:ascii="Century Gothic" w:hAnsi="Century Gothic" w:cstheme="majorHAnsi"/>
          <w:b/>
        </w:rPr>
        <w:t>Baking</w:t>
      </w:r>
      <w:r w:rsidR="004B7329">
        <w:rPr>
          <w:rFonts w:ascii="Century Gothic" w:hAnsi="Century Gothic" w:cstheme="majorHAnsi"/>
          <w:b/>
        </w:rPr>
        <w:t xml:space="preserve"> Area</w:t>
      </w:r>
    </w:p>
    <w:p w14:paraId="398B9335" w14:textId="77777777" w:rsidR="00093596" w:rsidRPr="006D3D1B" w:rsidRDefault="004B7329" w:rsidP="006D3D1B">
      <w:pPr>
        <w:pStyle w:val="ListParagraph"/>
        <w:numPr>
          <w:ilvl w:val="0"/>
          <w:numId w:val="1"/>
        </w:numPr>
        <w:rPr>
          <w:rFonts w:ascii="Century Gothic" w:hAnsi="Century Gothic" w:cstheme="majorHAnsi"/>
          <w:b/>
        </w:rPr>
      </w:pPr>
      <w:r w:rsidRPr="006D3D1B">
        <w:rPr>
          <w:rFonts w:ascii="Century Gothic" w:hAnsi="Century Gothic" w:cstheme="majorHAnsi"/>
        </w:rPr>
        <w:t xml:space="preserve">We have reduced all children’s recipes by half. This is </w:t>
      </w:r>
      <w:r w:rsidR="00322F85" w:rsidRPr="006D3D1B">
        <w:rPr>
          <w:rFonts w:ascii="Century Gothic" w:hAnsi="Century Gothic" w:cstheme="majorHAnsi"/>
        </w:rPr>
        <w:t>so</w:t>
      </w:r>
      <w:r w:rsidRPr="006D3D1B">
        <w:rPr>
          <w:rFonts w:ascii="Century Gothic" w:hAnsi="Century Gothic" w:cstheme="majorHAnsi"/>
        </w:rPr>
        <w:t xml:space="preserve"> that</w:t>
      </w:r>
      <w:r w:rsidR="00322F85" w:rsidRPr="006D3D1B">
        <w:rPr>
          <w:rFonts w:ascii="Century Gothic" w:hAnsi="Century Gothic" w:cstheme="majorHAnsi"/>
        </w:rPr>
        <w:t xml:space="preserve"> ‘the </w:t>
      </w:r>
      <w:proofErr w:type="gramStart"/>
      <w:r w:rsidR="00322F85" w:rsidRPr="006D3D1B">
        <w:rPr>
          <w:rFonts w:ascii="Century Gothic" w:hAnsi="Century Gothic" w:cstheme="majorHAnsi"/>
        </w:rPr>
        <w:t>bakers’</w:t>
      </w:r>
      <w:proofErr w:type="gramEnd"/>
      <w:r w:rsidRPr="006D3D1B">
        <w:rPr>
          <w:rFonts w:ascii="Century Gothic" w:hAnsi="Century Gothic" w:cstheme="majorHAnsi"/>
        </w:rPr>
        <w:t xml:space="preserve"> can enjoy a </w:t>
      </w:r>
      <w:r w:rsidR="00C93255" w:rsidRPr="006D3D1B">
        <w:rPr>
          <w:rFonts w:ascii="Century Gothic" w:hAnsi="Century Gothic" w:cstheme="majorHAnsi"/>
        </w:rPr>
        <w:t xml:space="preserve">small </w:t>
      </w:r>
      <w:r w:rsidR="00322F85" w:rsidRPr="006D3D1B">
        <w:rPr>
          <w:rFonts w:ascii="Century Gothic" w:hAnsi="Century Gothic" w:cstheme="majorHAnsi"/>
        </w:rPr>
        <w:t>t</w:t>
      </w:r>
      <w:r w:rsidRPr="006D3D1B">
        <w:rPr>
          <w:rFonts w:ascii="Century Gothic" w:hAnsi="Century Gothic" w:cstheme="majorHAnsi"/>
        </w:rPr>
        <w:t>aster</w:t>
      </w:r>
      <w:r w:rsidR="00093596" w:rsidRPr="006D3D1B">
        <w:rPr>
          <w:rFonts w:ascii="Century Gothic" w:hAnsi="Century Gothic" w:cstheme="majorHAnsi"/>
        </w:rPr>
        <w:t xml:space="preserve">, without having a </w:t>
      </w:r>
      <w:r w:rsidR="00C93255" w:rsidRPr="006D3D1B">
        <w:rPr>
          <w:rFonts w:ascii="Century Gothic" w:hAnsi="Century Gothic" w:cstheme="majorHAnsi"/>
        </w:rPr>
        <w:t xml:space="preserve">surplus </w:t>
      </w:r>
      <w:r w:rsidR="00093596" w:rsidRPr="006D3D1B">
        <w:rPr>
          <w:rFonts w:ascii="Century Gothic" w:hAnsi="Century Gothic" w:cstheme="majorHAnsi"/>
        </w:rPr>
        <w:t xml:space="preserve">of </w:t>
      </w:r>
      <w:r w:rsidR="00C93255" w:rsidRPr="006D3D1B">
        <w:rPr>
          <w:rFonts w:ascii="Century Gothic" w:hAnsi="Century Gothic" w:cstheme="majorHAnsi"/>
        </w:rPr>
        <w:t>sugary cakes</w:t>
      </w:r>
    </w:p>
    <w:p w14:paraId="3A9B3278" w14:textId="77777777" w:rsidR="00093596" w:rsidRPr="00093596" w:rsidRDefault="00513B15" w:rsidP="00093596">
      <w:pPr>
        <w:pStyle w:val="ListParagraph"/>
        <w:numPr>
          <w:ilvl w:val="0"/>
          <w:numId w:val="1"/>
        </w:numPr>
        <w:rPr>
          <w:rFonts w:ascii="Century Gothic" w:hAnsi="Century Gothic" w:cstheme="majorHAnsi"/>
        </w:rPr>
      </w:pPr>
      <w:r>
        <w:rPr>
          <w:rFonts w:ascii="Century Gothic" w:hAnsi="Century Gothic" w:cstheme="majorHAnsi"/>
        </w:rPr>
        <w:t xml:space="preserve">We </w:t>
      </w:r>
      <w:r w:rsidR="00093596">
        <w:rPr>
          <w:rFonts w:ascii="Century Gothic" w:hAnsi="Century Gothic" w:cstheme="majorHAnsi"/>
        </w:rPr>
        <w:t xml:space="preserve">encourage children to </w:t>
      </w:r>
      <w:r w:rsidR="00B27519">
        <w:rPr>
          <w:rFonts w:ascii="Century Gothic" w:hAnsi="Century Gothic" w:cstheme="majorHAnsi"/>
        </w:rPr>
        <w:t>bake</w:t>
      </w:r>
      <w:r w:rsidR="00093596">
        <w:rPr>
          <w:rFonts w:ascii="Century Gothic" w:hAnsi="Century Gothic" w:cstheme="majorHAnsi"/>
        </w:rPr>
        <w:t xml:space="preserve"> non-sugary </w:t>
      </w:r>
      <w:r w:rsidR="00B27519">
        <w:rPr>
          <w:rFonts w:ascii="Century Gothic" w:hAnsi="Century Gothic" w:cstheme="majorHAnsi"/>
        </w:rPr>
        <w:t>treats such as scones and pastries.</w:t>
      </w:r>
    </w:p>
    <w:p w14:paraId="6EEBF3BE" w14:textId="77777777" w:rsidR="00453F8F" w:rsidRDefault="006C490A" w:rsidP="00453F8F">
      <w:pPr>
        <w:rPr>
          <w:rFonts w:ascii="Century Gothic" w:hAnsi="Century Gothic" w:cstheme="majorHAnsi"/>
          <w:b/>
        </w:rPr>
      </w:pPr>
      <w:r w:rsidRPr="00C93255">
        <w:rPr>
          <w:rFonts w:ascii="Century Gothic" w:hAnsi="Century Gothic" w:cstheme="majorHAnsi"/>
          <w:b/>
        </w:rPr>
        <w:t>Snack</w:t>
      </w:r>
      <w:r w:rsidR="00C93255">
        <w:rPr>
          <w:rFonts w:ascii="Century Gothic" w:hAnsi="Century Gothic" w:cstheme="majorHAnsi"/>
          <w:b/>
        </w:rPr>
        <w:t xml:space="preserve"> </w:t>
      </w:r>
      <w:r w:rsidR="00453F8F">
        <w:rPr>
          <w:rFonts w:ascii="Century Gothic" w:hAnsi="Century Gothic" w:cstheme="majorHAnsi"/>
          <w:b/>
        </w:rPr>
        <w:t>Area</w:t>
      </w:r>
    </w:p>
    <w:p w14:paraId="6CF2AB2B" w14:textId="77777777" w:rsidR="00C93255" w:rsidRPr="00453F8F" w:rsidRDefault="00C93255" w:rsidP="00453F8F">
      <w:pPr>
        <w:pStyle w:val="ListParagraph"/>
        <w:numPr>
          <w:ilvl w:val="0"/>
          <w:numId w:val="5"/>
        </w:numPr>
        <w:rPr>
          <w:rFonts w:ascii="Century Gothic" w:hAnsi="Century Gothic" w:cstheme="majorHAnsi"/>
        </w:rPr>
      </w:pPr>
      <w:r w:rsidRPr="00453F8F">
        <w:rPr>
          <w:rFonts w:ascii="Century Gothic" w:hAnsi="Century Gothic" w:cstheme="majorHAnsi"/>
        </w:rPr>
        <w:t>Only water and milk are given for drinks</w:t>
      </w:r>
    </w:p>
    <w:p w14:paraId="349D873C" w14:textId="77777777" w:rsidR="006C490A" w:rsidRDefault="00C93255" w:rsidP="00C93255">
      <w:pPr>
        <w:pStyle w:val="ListParagraph"/>
        <w:numPr>
          <w:ilvl w:val="0"/>
          <w:numId w:val="2"/>
        </w:numPr>
        <w:rPr>
          <w:rFonts w:ascii="Century Gothic" w:hAnsi="Century Gothic" w:cstheme="majorHAnsi"/>
        </w:rPr>
      </w:pPr>
      <w:r w:rsidRPr="00C93255">
        <w:rPr>
          <w:rFonts w:ascii="Century Gothic" w:hAnsi="Century Gothic" w:cstheme="majorHAnsi"/>
        </w:rPr>
        <w:t xml:space="preserve">Children are </w:t>
      </w:r>
      <w:r>
        <w:rPr>
          <w:rFonts w:ascii="Century Gothic" w:hAnsi="Century Gothic" w:cstheme="majorHAnsi"/>
        </w:rPr>
        <w:t>given a range of healthy options for snack</w:t>
      </w:r>
      <w:r w:rsidR="00453F8F">
        <w:rPr>
          <w:rFonts w:ascii="Century Gothic" w:hAnsi="Century Gothic" w:cstheme="majorHAnsi"/>
        </w:rPr>
        <w:t>, with consideration given to oral health.  This means that as well as restricting processed, sugary snacks, we have also removed dried fruit from the snack area and we encourage children to drink plenty of water with fruit snacks</w:t>
      </w:r>
    </w:p>
    <w:p w14:paraId="1A59D0F5" w14:textId="77777777" w:rsidR="00513B15" w:rsidRDefault="00513B15" w:rsidP="00C93255">
      <w:pPr>
        <w:pStyle w:val="ListParagraph"/>
        <w:numPr>
          <w:ilvl w:val="0"/>
          <w:numId w:val="2"/>
        </w:numPr>
        <w:rPr>
          <w:rFonts w:ascii="Century Gothic" w:hAnsi="Century Gothic" w:cstheme="majorHAnsi"/>
        </w:rPr>
      </w:pPr>
      <w:r>
        <w:rPr>
          <w:rFonts w:ascii="Century Gothic" w:hAnsi="Century Gothic" w:cstheme="majorHAnsi"/>
        </w:rPr>
        <w:t xml:space="preserve">Children learn about oral health through meaningful conversation with adults and peers over </w:t>
      </w:r>
      <w:r w:rsidR="00453F8F">
        <w:rPr>
          <w:rFonts w:ascii="Century Gothic" w:hAnsi="Century Gothic" w:cstheme="majorHAnsi"/>
        </w:rPr>
        <w:t>snack</w:t>
      </w:r>
    </w:p>
    <w:p w14:paraId="02B1F769" w14:textId="77777777" w:rsidR="00453F8F" w:rsidRDefault="00453F8F" w:rsidP="00453F8F">
      <w:pPr>
        <w:rPr>
          <w:rFonts w:ascii="Century Gothic" w:hAnsi="Century Gothic" w:cstheme="majorHAnsi"/>
          <w:b/>
        </w:rPr>
      </w:pPr>
      <w:r w:rsidRPr="00453F8F">
        <w:rPr>
          <w:rFonts w:ascii="Century Gothic" w:hAnsi="Century Gothic" w:cstheme="majorHAnsi"/>
          <w:b/>
        </w:rPr>
        <w:t>Dining Room</w:t>
      </w:r>
    </w:p>
    <w:p w14:paraId="006D37A9" w14:textId="77777777" w:rsidR="00453F8F" w:rsidRPr="00453F8F" w:rsidRDefault="00453F8F" w:rsidP="00453F8F">
      <w:pPr>
        <w:pStyle w:val="ListParagraph"/>
        <w:numPr>
          <w:ilvl w:val="0"/>
          <w:numId w:val="6"/>
        </w:numPr>
        <w:rPr>
          <w:rFonts w:ascii="Century Gothic" w:hAnsi="Century Gothic" w:cstheme="majorHAnsi"/>
        </w:rPr>
      </w:pPr>
      <w:r w:rsidRPr="00453F8F">
        <w:rPr>
          <w:rFonts w:ascii="Century Gothic" w:hAnsi="Century Gothic" w:cstheme="majorHAnsi"/>
        </w:rPr>
        <w:t>Only water and milk are given for drinks</w:t>
      </w:r>
    </w:p>
    <w:p w14:paraId="78FD10EE" w14:textId="77777777" w:rsidR="00453F8F" w:rsidRPr="007909D5" w:rsidRDefault="007909D5" w:rsidP="00453F8F">
      <w:pPr>
        <w:pStyle w:val="ListParagraph"/>
        <w:numPr>
          <w:ilvl w:val="0"/>
          <w:numId w:val="6"/>
        </w:numPr>
        <w:rPr>
          <w:rFonts w:ascii="Century Gothic" w:hAnsi="Century Gothic" w:cstheme="majorHAnsi"/>
        </w:rPr>
      </w:pPr>
      <w:r w:rsidRPr="007909D5">
        <w:rPr>
          <w:rFonts w:ascii="Century Gothic" w:hAnsi="Century Gothic" w:cstheme="majorHAnsi"/>
        </w:rPr>
        <w:t>Sugary desserts are limited, with children being offered natural yoghurt and fruit for dessert most days</w:t>
      </w:r>
    </w:p>
    <w:p w14:paraId="1F7F76B0" w14:textId="77777777" w:rsidR="007909D5" w:rsidRPr="007909D5" w:rsidRDefault="007909D5" w:rsidP="00453F8F">
      <w:pPr>
        <w:pStyle w:val="ListParagraph"/>
        <w:numPr>
          <w:ilvl w:val="0"/>
          <w:numId w:val="6"/>
        </w:numPr>
        <w:rPr>
          <w:rFonts w:ascii="Century Gothic" w:hAnsi="Century Gothic" w:cstheme="majorHAnsi"/>
        </w:rPr>
      </w:pPr>
      <w:r w:rsidRPr="007909D5">
        <w:rPr>
          <w:rFonts w:ascii="Century Gothic" w:hAnsi="Century Gothic" w:cstheme="majorHAnsi"/>
        </w:rPr>
        <w:t>Children learn about oral health through meaningful conversation with adults and peers over snack</w:t>
      </w:r>
    </w:p>
    <w:p w14:paraId="77F90AE3" w14:textId="77777777" w:rsidR="00513B15" w:rsidRDefault="00513B15" w:rsidP="00513B15">
      <w:pPr>
        <w:rPr>
          <w:rFonts w:ascii="Century Gothic" w:hAnsi="Century Gothic" w:cstheme="majorHAnsi"/>
          <w:b/>
        </w:rPr>
      </w:pPr>
      <w:r w:rsidRPr="00513B15">
        <w:rPr>
          <w:rFonts w:ascii="Century Gothic" w:hAnsi="Century Gothic" w:cstheme="majorHAnsi"/>
          <w:b/>
        </w:rPr>
        <w:t>Group Time</w:t>
      </w:r>
    </w:p>
    <w:p w14:paraId="28239536" w14:textId="77777777" w:rsidR="00513B15" w:rsidRPr="00513B15" w:rsidRDefault="00513B15" w:rsidP="00513B15">
      <w:pPr>
        <w:pStyle w:val="ListParagraph"/>
        <w:numPr>
          <w:ilvl w:val="0"/>
          <w:numId w:val="4"/>
        </w:numPr>
        <w:rPr>
          <w:rFonts w:ascii="Century Gothic" w:hAnsi="Century Gothic" w:cstheme="majorHAnsi"/>
          <w:b/>
        </w:rPr>
      </w:pPr>
      <w:r>
        <w:rPr>
          <w:rFonts w:ascii="Century Gothic" w:hAnsi="Century Gothic" w:cstheme="majorHAnsi"/>
        </w:rPr>
        <w:t>Children are taught about the importance of oral health and how to brush their teeth – at least once per term</w:t>
      </w:r>
    </w:p>
    <w:p w14:paraId="781FFE13" w14:textId="77777777" w:rsidR="006C490A" w:rsidRDefault="006C490A">
      <w:pPr>
        <w:rPr>
          <w:rFonts w:ascii="Century Gothic" w:hAnsi="Century Gothic" w:cstheme="majorHAnsi"/>
          <w:b/>
        </w:rPr>
      </w:pPr>
      <w:r w:rsidRPr="00513B15">
        <w:rPr>
          <w:rFonts w:ascii="Century Gothic" w:hAnsi="Century Gothic" w:cstheme="majorHAnsi"/>
          <w:b/>
        </w:rPr>
        <w:t>Information to Parents</w:t>
      </w:r>
    </w:p>
    <w:p w14:paraId="7E630759" w14:textId="77777777" w:rsidR="00513B15" w:rsidRDefault="00513B15" w:rsidP="00513B15">
      <w:pPr>
        <w:pStyle w:val="ListParagraph"/>
        <w:numPr>
          <w:ilvl w:val="0"/>
          <w:numId w:val="4"/>
        </w:numPr>
        <w:rPr>
          <w:rFonts w:ascii="Century Gothic" w:hAnsi="Century Gothic" w:cstheme="majorHAnsi"/>
        </w:rPr>
      </w:pPr>
      <w:r w:rsidRPr="00513B15">
        <w:rPr>
          <w:rFonts w:ascii="Century Gothic" w:hAnsi="Century Gothic" w:cstheme="majorHAnsi"/>
        </w:rPr>
        <w:t xml:space="preserve">Information and guidance on oral health is distributed in our </w:t>
      </w:r>
      <w:r>
        <w:rPr>
          <w:rFonts w:ascii="Century Gothic" w:hAnsi="Century Gothic" w:cstheme="majorHAnsi"/>
        </w:rPr>
        <w:t>termly newsletter</w:t>
      </w:r>
      <w:r w:rsidR="007909D5">
        <w:rPr>
          <w:rFonts w:ascii="Century Gothic" w:hAnsi="Century Gothic" w:cstheme="majorHAnsi"/>
        </w:rPr>
        <w:t xml:space="preserve"> and through regular class dojo posts</w:t>
      </w:r>
    </w:p>
    <w:p w14:paraId="381DE9A1" w14:textId="77777777" w:rsidR="007909D5" w:rsidRDefault="007909D5" w:rsidP="007909D5">
      <w:pPr>
        <w:rPr>
          <w:rFonts w:ascii="Century Gothic" w:hAnsi="Century Gothic" w:cstheme="majorHAnsi"/>
        </w:rPr>
      </w:pPr>
    </w:p>
    <w:p w14:paraId="6E98888C" w14:textId="77777777" w:rsidR="007909D5" w:rsidRPr="007909D5" w:rsidRDefault="007909D5" w:rsidP="007909D5">
      <w:pPr>
        <w:rPr>
          <w:rFonts w:ascii="Century Gothic" w:hAnsi="Century Gothic" w:cstheme="majorHAnsi"/>
        </w:rPr>
      </w:pPr>
    </w:p>
    <w:p w14:paraId="6CBB5280" w14:textId="77777777" w:rsidR="006C490A" w:rsidRPr="006C490A" w:rsidRDefault="006C490A">
      <w:pPr>
        <w:rPr>
          <w:rFonts w:ascii="Century Gothic" w:hAnsi="Century Gothic"/>
        </w:rPr>
      </w:pPr>
    </w:p>
    <w:sectPr w:rsidR="006C490A" w:rsidRPr="006C490A" w:rsidSect="00581344">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5157"/>
    <w:multiLevelType w:val="hybridMultilevel"/>
    <w:tmpl w:val="56C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5100D"/>
    <w:multiLevelType w:val="hybridMultilevel"/>
    <w:tmpl w:val="D0B8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0434E"/>
    <w:multiLevelType w:val="hybridMultilevel"/>
    <w:tmpl w:val="743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5386B"/>
    <w:multiLevelType w:val="hybridMultilevel"/>
    <w:tmpl w:val="259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5EBC"/>
    <w:multiLevelType w:val="hybridMultilevel"/>
    <w:tmpl w:val="1744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A312D"/>
    <w:multiLevelType w:val="hybridMultilevel"/>
    <w:tmpl w:val="AD82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521794">
    <w:abstractNumId w:val="0"/>
  </w:num>
  <w:num w:numId="2" w16cid:durableId="593318514">
    <w:abstractNumId w:val="4"/>
  </w:num>
  <w:num w:numId="3" w16cid:durableId="25572016">
    <w:abstractNumId w:val="5"/>
  </w:num>
  <w:num w:numId="4" w16cid:durableId="1105422547">
    <w:abstractNumId w:val="1"/>
  </w:num>
  <w:num w:numId="5" w16cid:durableId="307705604">
    <w:abstractNumId w:val="2"/>
  </w:num>
  <w:num w:numId="6" w16cid:durableId="1557668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0A"/>
    <w:rsid w:val="00093596"/>
    <w:rsid w:val="000A3A99"/>
    <w:rsid w:val="00322F85"/>
    <w:rsid w:val="003B1F63"/>
    <w:rsid w:val="003B660F"/>
    <w:rsid w:val="003D6FA3"/>
    <w:rsid w:val="00453F8F"/>
    <w:rsid w:val="004B7329"/>
    <w:rsid w:val="00513B15"/>
    <w:rsid w:val="00581344"/>
    <w:rsid w:val="006C490A"/>
    <w:rsid w:val="006D3D1B"/>
    <w:rsid w:val="007909D5"/>
    <w:rsid w:val="008A48DA"/>
    <w:rsid w:val="00B27519"/>
    <w:rsid w:val="00B9543A"/>
    <w:rsid w:val="00C9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A78D"/>
  <w15:chartTrackingRefBased/>
  <w15:docId w15:val="{A96A0153-F26B-4DB0-A792-0A525F0F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1B280-1BDE-4337-A045-E5FE2B148702}">
  <ds:schemaRefs>
    <ds:schemaRef ds:uri="10bb4819-bb18-4e9c-a15d-61739131ae3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9865ecb-30a7-4bd3-8c74-5e6703ace5f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888773-1F18-43CF-96F6-5007CD1D2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B99E4-C2FF-437E-9845-965D8A5850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4379</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Wingate Nursery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NHesslewood@wingaten.internal</dc:creator>
  <cp:keywords/>
  <dc:description/>
  <cp:lastModifiedBy>B.Wood [ Wingate Nursery School ]</cp:lastModifiedBy>
  <cp:revision>6</cp:revision>
  <dcterms:created xsi:type="dcterms:W3CDTF">2021-09-03T11:36:00Z</dcterms:created>
  <dcterms:modified xsi:type="dcterms:W3CDTF">2023-09-18T08:12:00Z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0x0101002CF281A6CCD0F44B8028A1515D3C54AD</vt:lpwstr>
  </property>
  <property fmtid="{D5CDD505-2E9C-101B-9397-08002B2CF9AE}" pid="3" name="MediaServiceImageTags">
    <vt:lpwstr/>
  </property>
</Properties>
</file>